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3A" w:rsidRDefault="00A9260F" w:rsidP="002B133A">
      <w:pPr>
        <w:pStyle w:val="Heading1"/>
        <w:jc w:val="center"/>
        <w:rPr>
          <w:b/>
          <w:bCs/>
          <w:color w:val="002060"/>
        </w:rPr>
      </w:pPr>
      <w:r w:rsidRPr="008B7424">
        <w:rPr>
          <w:b/>
          <w:bCs/>
          <w:color w:val="002060"/>
        </w:rPr>
        <w:t xml:space="preserve">Transform Your Health </w:t>
      </w:r>
      <w:r w:rsidR="00A81AE5">
        <w:rPr>
          <w:b/>
          <w:bCs/>
          <w:color w:val="002060"/>
        </w:rPr>
        <w:t>Hair Test</w:t>
      </w:r>
      <w:r w:rsidR="00476E03" w:rsidRPr="008B7424">
        <w:rPr>
          <w:b/>
          <w:bCs/>
          <w:color w:val="002060"/>
        </w:rPr>
        <w:t xml:space="preserve"> </w:t>
      </w:r>
      <w:r w:rsidR="00A81AE5">
        <w:rPr>
          <w:b/>
          <w:bCs/>
          <w:color w:val="002060"/>
        </w:rPr>
        <w:t>Form</w:t>
      </w:r>
    </w:p>
    <w:p w:rsidR="00A81AE5" w:rsidRDefault="00A81AE5" w:rsidP="00A81AE5">
      <w:r>
        <w:t>Please note that if you are a new client you will also need to fill in the new client questionnaire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4252"/>
        <w:gridCol w:w="2974"/>
      </w:tblGrid>
      <w:tr w:rsidR="00A9260F" w:rsidTr="0052014C">
        <w:trPr>
          <w:trHeight w:hRule="exact" w:val="454"/>
        </w:trPr>
        <w:tc>
          <w:tcPr>
            <w:tcW w:w="3823" w:type="dxa"/>
            <w:vAlign w:val="center"/>
          </w:tcPr>
          <w:p w:rsidR="00A9260F" w:rsidRPr="008C21DE" w:rsidRDefault="0076084E" w:rsidP="00A9260F">
            <w:pPr>
              <w:rPr>
                <w:rFonts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First Name</w:t>
            </w:r>
            <w:r w:rsidR="00A9260F" w:rsidRPr="008C21DE">
              <w:rPr>
                <w:b/>
                <w:bCs/>
                <w:sz w:val="22"/>
                <w:szCs w:val="22"/>
              </w:rPr>
              <w:t xml:space="preserve">:  </w:t>
            </w:r>
            <w:r w:rsidR="00A9260F" w:rsidRPr="008C21D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 w:rsidR="00A9260F" w:rsidRPr="008C21D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A9260F" w:rsidRPr="008C21DE">
              <w:rPr>
                <w:b/>
                <w:bCs/>
                <w:sz w:val="22"/>
                <w:szCs w:val="22"/>
              </w:rPr>
            </w:r>
            <w:r w:rsidR="00A9260F" w:rsidRPr="008C21DE">
              <w:rPr>
                <w:b/>
                <w:bCs/>
                <w:sz w:val="22"/>
                <w:szCs w:val="22"/>
              </w:rPr>
              <w:fldChar w:fldCharType="separate"/>
            </w:r>
            <w:r w:rsidR="00A9260F" w:rsidRPr="008C21DE">
              <w:rPr>
                <w:b/>
                <w:bCs/>
                <w:noProof/>
                <w:sz w:val="22"/>
                <w:szCs w:val="22"/>
              </w:rPr>
              <w:t> </w:t>
            </w:r>
            <w:r w:rsidR="00A9260F" w:rsidRPr="008C21DE">
              <w:rPr>
                <w:b/>
                <w:bCs/>
                <w:noProof/>
                <w:sz w:val="22"/>
                <w:szCs w:val="22"/>
              </w:rPr>
              <w:t> </w:t>
            </w:r>
            <w:r w:rsidR="00A9260F" w:rsidRPr="008C21DE">
              <w:rPr>
                <w:b/>
                <w:bCs/>
                <w:noProof/>
                <w:sz w:val="22"/>
                <w:szCs w:val="22"/>
              </w:rPr>
              <w:t> </w:t>
            </w:r>
            <w:r w:rsidR="00A9260F" w:rsidRPr="008C21DE">
              <w:rPr>
                <w:b/>
                <w:bCs/>
                <w:noProof/>
                <w:sz w:val="22"/>
                <w:szCs w:val="22"/>
              </w:rPr>
              <w:t> </w:t>
            </w:r>
            <w:r w:rsidR="00A9260F" w:rsidRPr="008C21DE">
              <w:rPr>
                <w:b/>
                <w:bCs/>
                <w:noProof/>
                <w:sz w:val="22"/>
                <w:szCs w:val="22"/>
              </w:rPr>
              <w:t> </w:t>
            </w:r>
            <w:r w:rsidR="00A9260F" w:rsidRPr="008C21DE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  <w:r w:rsidR="00A9260F" w:rsidRPr="008C21DE">
              <w:rPr>
                <w:b/>
                <w:bCs/>
                <w:sz w:val="22"/>
                <w:szCs w:val="22"/>
              </w:rPr>
              <w:t xml:space="preserve">  </w:t>
            </w:r>
            <w:bookmarkStart w:id="1" w:name="Text1"/>
          </w:p>
        </w:tc>
        <w:bookmarkEnd w:id="1"/>
        <w:tc>
          <w:tcPr>
            <w:tcW w:w="4252" w:type="dxa"/>
            <w:vAlign w:val="center"/>
          </w:tcPr>
          <w:p w:rsidR="00A9260F" w:rsidRPr="008C21DE" w:rsidRDefault="0076084E">
            <w:pPr>
              <w:rPr>
                <w:rFonts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Last</w:t>
            </w:r>
            <w:r w:rsidR="00A9260F" w:rsidRPr="008C21DE">
              <w:rPr>
                <w:b/>
                <w:bCs/>
                <w:sz w:val="22"/>
                <w:szCs w:val="22"/>
              </w:rPr>
              <w:t xml:space="preserve"> name:</w:t>
            </w:r>
            <w:r w:rsidR="00A9260F" w:rsidRPr="008C21DE">
              <w:rPr>
                <w:sz w:val="22"/>
                <w:szCs w:val="22"/>
              </w:rPr>
              <w:t xml:space="preserve"> </w:t>
            </w:r>
            <w:r w:rsidR="00A9260F" w:rsidRPr="008C21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60F" w:rsidRPr="008C21DE">
              <w:rPr>
                <w:sz w:val="22"/>
                <w:szCs w:val="22"/>
              </w:rPr>
              <w:instrText xml:space="preserve"> FORMTEXT </w:instrText>
            </w:r>
            <w:r w:rsidR="00A9260F" w:rsidRPr="008C21DE">
              <w:rPr>
                <w:sz w:val="22"/>
                <w:szCs w:val="22"/>
              </w:rPr>
            </w:r>
            <w:r w:rsidR="00A9260F" w:rsidRPr="008C21DE">
              <w:rPr>
                <w:sz w:val="22"/>
                <w:szCs w:val="22"/>
              </w:rPr>
              <w:fldChar w:fldCharType="separate"/>
            </w:r>
            <w:r w:rsidR="00A9260F" w:rsidRPr="008C21DE">
              <w:rPr>
                <w:sz w:val="22"/>
                <w:szCs w:val="22"/>
              </w:rPr>
              <w:t> </w:t>
            </w:r>
            <w:r w:rsidR="00A9260F" w:rsidRPr="008C21DE">
              <w:rPr>
                <w:sz w:val="22"/>
                <w:szCs w:val="22"/>
              </w:rPr>
              <w:t> </w:t>
            </w:r>
            <w:r w:rsidR="00A9260F" w:rsidRPr="008C21DE">
              <w:rPr>
                <w:sz w:val="22"/>
                <w:szCs w:val="22"/>
              </w:rPr>
              <w:t> </w:t>
            </w:r>
            <w:r w:rsidR="00A9260F" w:rsidRPr="008C21DE">
              <w:rPr>
                <w:sz w:val="22"/>
                <w:szCs w:val="22"/>
              </w:rPr>
              <w:t> </w:t>
            </w:r>
            <w:r w:rsidR="00A9260F" w:rsidRPr="008C21DE">
              <w:rPr>
                <w:sz w:val="22"/>
                <w:szCs w:val="22"/>
              </w:rPr>
              <w:t> </w:t>
            </w:r>
            <w:r w:rsidR="00A9260F" w:rsidRPr="008C21D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4" w:type="dxa"/>
            <w:vAlign w:val="center"/>
          </w:tcPr>
          <w:p w:rsidR="00A9260F" w:rsidRPr="008C21DE" w:rsidRDefault="0076084E">
            <w:pPr>
              <w:rPr>
                <w:rFonts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DOB</w:t>
            </w:r>
            <w:r w:rsidR="00A9260F" w:rsidRPr="008C21DE">
              <w:rPr>
                <w:b/>
                <w:bCs/>
                <w:sz w:val="22"/>
                <w:szCs w:val="22"/>
              </w:rPr>
              <w:t>:</w:t>
            </w:r>
            <w:r w:rsidR="00A9260F" w:rsidRPr="008C21DE">
              <w:rPr>
                <w:sz w:val="22"/>
                <w:szCs w:val="22"/>
              </w:rPr>
              <w:t xml:space="preserve"> </w:t>
            </w:r>
            <w:bookmarkStart w:id="2" w:name="Text2"/>
            <w:r w:rsidR="00A9260F" w:rsidRPr="008C21D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260F" w:rsidRPr="008C21DE">
              <w:rPr>
                <w:sz w:val="22"/>
                <w:szCs w:val="22"/>
              </w:rPr>
              <w:instrText xml:space="preserve"> FORMTEXT </w:instrText>
            </w:r>
            <w:r w:rsidR="00A9260F" w:rsidRPr="008C21DE">
              <w:rPr>
                <w:sz w:val="22"/>
                <w:szCs w:val="22"/>
              </w:rPr>
            </w:r>
            <w:r w:rsidR="00A9260F" w:rsidRPr="008C21DE">
              <w:rPr>
                <w:sz w:val="22"/>
                <w:szCs w:val="22"/>
              </w:rPr>
              <w:fldChar w:fldCharType="separate"/>
            </w:r>
            <w:r w:rsidR="00A9260F" w:rsidRPr="008C21DE">
              <w:rPr>
                <w:sz w:val="22"/>
                <w:szCs w:val="22"/>
              </w:rPr>
              <w:t> </w:t>
            </w:r>
            <w:r w:rsidR="00A9260F" w:rsidRPr="008C21DE">
              <w:rPr>
                <w:sz w:val="22"/>
                <w:szCs w:val="22"/>
              </w:rPr>
              <w:t> </w:t>
            </w:r>
            <w:r w:rsidR="00A9260F" w:rsidRPr="008C21DE">
              <w:rPr>
                <w:sz w:val="22"/>
                <w:szCs w:val="22"/>
              </w:rPr>
              <w:t> </w:t>
            </w:r>
            <w:r w:rsidR="00A9260F" w:rsidRPr="008C21DE">
              <w:rPr>
                <w:sz w:val="22"/>
                <w:szCs w:val="22"/>
              </w:rPr>
              <w:t> </w:t>
            </w:r>
            <w:r w:rsidR="00A9260F" w:rsidRPr="008C21DE">
              <w:rPr>
                <w:sz w:val="22"/>
                <w:szCs w:val="22"/>
              </w:rPr>
              <w:t> </w:t>
            </w:r>
            <w:r w:rsidR="00A9260F" w:rsidRPr="008C21DE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B72D3C" w:rsidTr="0052014C">
        <w:trPr>
          <w:trHeight w:val="851"/>
        </w:trPr>
        <w:tc>
          <w:tcPr>
            <w:tcW w:w="11049" w:type="dxa"/>
            <w:gridSpan w:val="3"/>
            <w:tcMar>
              <w:top w:w="57" w:type="dxa"/>
            </w:tcMar>
          </w:tcPr>
          <w:p w:rsidR="00073D5A" w:rsidRPr="00836DF4" w:rsidRDefault="00073D5A">
            <w:pPr>
              <w:rPr>
                <w:bCs/>
                <w:sz w:val="22"/>
                <w:szCs w:val="22"/>
              </w:rPr>
            </w:pPr>
            <w:r w:rsidRPr="00836DF4">
              <w:rPr>
                <w:bCs/>
                <w:sz w:val="22"/>
                <w:szCs w:val="22"/>
              </w:rPr>
              <w:t xml:space="preserve">If you are a </w:t>
            </w:r>
            <w:r w:rsidR="00836DF4" w:rsidRPr="00836DF4">
              <w:rPr>
                <w:b/>
                <w:bCs/>
                <w:sz w:val="22"/>
                <w:szCs w:val="22"/>
                <w:u w:val="single"/>
              </w:rPr>
              <w:t>NEW</w:t>
            </w:r>
            <w:r w:rsidRPr="00836DF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836DF4">
              <w:rPr>
                <w:bCs/>
                <w:sz w:val="22"/>
                <w:szCs w:val="22"/>
              </w:rPr>
              <w:t>client</w:t>
            </w:r>
            <w:proofErr w:type="gramEnd"/>
            <w:r w:rsidRPr="00836DF4">
              <w:rPr>
                <w:bCs/>
                <w:sz w:val="22"/>
                <w:szCs w:val="22"/>
              </w:rPr>
              <w:t xml:space="preserve"> please choose from the following options:</w:t>
            </w:r>
          </w:p>
          <w:p w:rsidR="00073D5A" w:rsidRPr="00836DF4" w:rsidRDefault="00073D5A" w:rsidP="00073D5A">
            <w:pPr>
              <w:rPr>
                <w:bCs/>
                <w:sz w:val="22"/>
                <w:szCs w:val="22"/>
              </w:rPr>
            </w:pPr>
            <w:r w:rsidRPr="00836DF4">
              <w:rPr>
                <w:bCs/>
                <w:sz w:val="22"/>
                <w:szCs w:val="22"/>
              </w:rPr>
              <w:t>Hair test, online consultation and Programme/Pills by post (tick the box for the service you require)</w:t>
            </w:r>
          </w:p>
          <w:p w:rsidR="00073D5A" w:rsidRDefault="00073D5A" w:rsidP="00073D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UK £85 </w:t>
            </w:r>
            <w:r w:rsidRPr="008C21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1DE">
              <w:rPr>
                <w:sz w:val="22"/>
                <w:szCs w:val="22"/>
              </w:rPr>
              <w:instrText xml:space="preserve"> FORMTEXT </w:instrText>
            </w:r>
            <w:r w:rsidRPr="008C21DE">
              <w:rPr>
                <w:sz w:val="22"/>
                <w:szCs w:val="22"/>
              </w:rPr>
            </w:r>
            <w:r w:rsidRPr="008C21DE">
              <w:rPr>
                <w:sz w:val="22"/>
                <w:szCs w:val="22"/>
              </w:rPr>
              <w:fldChar w:fldCharType="separate"/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or                      Europe </w:t>
            </w:r>
            <w:r>
              <w:rPr>
                <w:b/>
                <w:bCs/>
                <w:sz w:val="22"/>
                <w:szCs w:val="22"/>
              </w:rPr>
              <w:t xml:space="preserve">£90 </w:t>
            </w:r>
            <w:r w:rsidRPr="008C21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1DE">
              <w:rPr>
                <w:sz w:val="22"/>
                <w:szCs w:val="22"/>
              </w:rPr>
              <w:instrText xml:space="preserve"> FORMTEXT </w:instrText>
            </w:r>
            <w:r w:rsidRPr="008C21DE">
              <w:rPr>
                <w:sz w:val="22"/>
                <w:szCs w:val="22"/>
              </w:rPr>
            </w:r>
            <w:r w:rsidRPr="008C21DE">
              <w:rPr>
                <w:sz w:val="22"/>
                <w:szCs w:val="22"/>
              </w:rPr>
              <w:fldChar w:fldCharType="separate"/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or                     World (not USA or Canada) </w:t>
            </w:r>
            <w:r>
              <w:rPr>
                <w:b/>
                <w:bCs/>
                <w:sz w:val="22"/>
                <w:szCs w:val="22"/>
              </w:rPr>
              <w:t xml:space="preserve">£95 </w:t>
            </w:r>
            <w:r w:rsidRPr="008C21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1DE">
              <w:rPr>
                <w:sz w:val="22"/>
                <w:szCs w:val="22"/>
              </w:rPr>
              <w:instrText xml:space="preserve"> FORMTEXT </w:instrText>
            </w:r>
            <w:r w:rsidRPr="008C21DE">
              <w:rPr>
                <w:sz w:val="22"/>
                <w:szCs w:val="22"/>
              </w:rPr>
            </w:r>
            <w:r w:rsidRPr="008C21DE">
              <w:rPr>
                <w:sz w:val="22"/>
                <w:szCs w:val="22"/>
              </w:rPr>
              <w:fldChar w:fldCharType="separate"/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073D5A" w:rsidRPr="00073D5A" w:rsidRDefault="00073D5A">
            <w:pPr>
              <w:rPr>
                <w:bCs/>
                <w:sz w:val="22"/>
                <w:szCs w:val="22"/>
              </w:rPr>
            </w:pPr>
            <w:r w:rsidRPr="00073D5A">
              <w:rPr>
                <w:bCs/>
                <w:sz w:val="22"/>
                <w:szCs w:val="22"/>
              </w:rPr>
              <w:t>The first consultation takes a bit longer to talk through medical history and involves more extensive testing so there is a higher price for the first consultation only. Any subsequent consultations are priced as detailed below for an existing client.</w:t>
            </w:r>
          </w:p>
          <w:p w:rsidR="00073D5A" w:rsidRDefault="00073D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----------------------------------------------------------------------------------------------------------------------------------------------------------------</w:t>
            </w:r>
          </w:p>
          <w:p w:rsidR="00073D5A" w:rsidRPr="00836DF4" w:rsidRDefault="00073D5A">
            <w:pPr>
              <w:rPr>
                <w:bCs/>
                <w:sz w:val="22"/>
                <w:szCs w:val="22"/>
              </w:rPr>
            </w:pPr>
            <w:r w:rsidRPr="00836DF4">
              <w:rPr>
                <w:bCs/>
                <w:sz w:val="22"/>
                <w:szCs w:val="22"/>
              </w:rPr>
              <w:t xml:space="preserve">If you are an </w:t>
            </w:r>
            <w:r w:rsidR="00836DF4" w:rsidRPr="00836DF4">
              <w:rPr>
                <w:b/>
                <w:bCs/>
                <w:sz w:val="22"/>
                <w:szCs w:val="22"/>
                <w:u w:val="single"/>
              </w:rPr>
              <w:t>EXISTING</w:t>
            </w:r>
            <w:r w:rsidRPr="00836DF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836DF4">
              <w:rPr>
                <w:bCs/>
                <w:sz w:val="22"/>
                <w:szCs w:val="22"/>
              </w:rPr>
              <w:t>client</w:t>
            </w:r>
            <w:proofErr w:type="gramEnd"/>
            <w:r w:rsidRPr="00836DF4">
              <w:rPr>
                <w:bCs/>
                <w:sz w:val="22"/>
                <w:szCs w:val="22"/>
              </w:rPr>
              <w:t xml:space="preserve"> please choose from the following options:</w:t>
            </w:r>
          </w:p>
          <w:p w:rsidR="00A106B6" w:rsidRPr="00836DF4" w:rsidRDefault="009351E7" w:rsidP="00A106B6">
            <w:pPr>
              <w:rPr>
                <w:bCs/>
                <w:sz w:val="22"/>
                <w:szCs w:val="22"/>
              </w:rPr>
            </w:pPr>
            <w:r w:rsidRPr="00836DF4">
              <w:rPr>
                <w:bCs/>
                <w:sz w:val="22"/>
                <w:szCs w:val="22"/>
              </w:rPr>
              <w:t xml:space="preserve">Hair test, online consultation and Programme/Pills </w:t>
            </w:r>
            <w:r w:rsidR="00073D5A" w:rsidRPr="00836DF4">
              <w:rPr>
                <w:bCs/>
                <w:sz w:val="22"/>
                <w:szCs w:val="22"/>
              </w:rPr>
              <w:t>by</w:t>
            </w:r>
            <w:r w:rsidRPr="00836DF4">
              <w:rPr>
                <w:bCs/>
                <w:sz w:val="22"/>
                <w:szCs w:val="22"/>
              </w:rPr>
              <w:t xml:space="preserve"> post </w:t>
            </w:r>
            <w:r w:rsidR="00A106B6" w:rsidRPr="00836DF4">
              <w:rPr>
                <w:bCs/>
                <w:sz w:val="22"/>
                <w:szCs w:val="22"/>
              </w:rPr>
              <w:t>(tick the box for the service you require)</w:t>
            </w:r>
          </w:p>
          <w:p w:rsidR="00836DF4" w:rsidRDefault="00836DF4" w:rsidP="00836DF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UK £60 </w:t>
            </w:r>
            <w:r w:rsidRPr="008C21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1DE">
              <w:rPr>
                <w:sz w:val="22"/>
                <w:szCs w:val="22"/>
              </w:rPr>
              <w:instrText xml:space="preserve"> FORMTEXT </w:instrText>
            </w:r>
            <w:r w:rsidRPr="008C21DE">
              <w:rPr>
                <w:sz w:val="22"/>
                <w:szCs w:val="22"/>
              </w:rPr>
            </w:r>
            <w:r w:rsidRPr="008C21DE">
              <w:rPr>
                <w:sz w:val="22"/>
                <w:szCs w:val="22"/>
              </w:rPr>
              <w:fldChar w:fldCharType="separate"/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or                      Europe </w:t>
            </w:r>
            <w:r>
              <w:rPr>
                <w:b/>
                <w:bCs/>
                <w:sz w:val="22"/>
                <w:szCs w:val="22"/>
              </w:rPr>
              <w:t xml:space="preserve">£65 </w:t>
            </w:r>
            <w:r w:rsidRPr="008C21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1DE">
              <w:rPr>
                <w:sz w:val="22"/>
                <w:szCs w:val="22"/>
              </w:rPr>
              <w:instrText xml:space="preserve"> FORMTEXT </w:instrText>
            </w:r>
            <w:r w:rsidRPr="008C21DE">
              <w:rPr>
                <w:sz w:val="22"/>
                <w:szCs w:val="22"/>
              </w:rPr>
            </w:r>
            <w:r w:rsidRPr="008C21DE">
              <w:rPr>
                <w:sz w:val="22"/>
                <w:szCs w:val="22"/>
              </w:rPr>
              <w:fldChar w:fldCharType="separate"/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or                     World (not USA or Canada) </w:t>
            </w:r>
            <w:r>
              <w:rPr>
                <w:b/>
                <w:bCs/>
                <w:sz w:val="22"/>
                <w:szCs w:val="22"/>
              </w:rPr>
              <w:t xml:space="preserve">£70 </w:t>
            </w:r>
            <w:r w:rsidRPr="008C21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1DE">
              <w:rPr>
                <w:sz w:val="22"/>
                <w:szCs w:val="22"/>
              </w:rPr>
              <w:instrText xml:space="preserve"> FORMTEXT </w:instrText>
            </w:r>
            <w:r w:rsidRPr="008C21DE">
              <w:rPr>
                <w:sz w:val="22"/>
                <w:szCs w:val="22"/>
              </w:rPr>
            </w:r>
            <w:r w:rsidRPr="008C21DE">
              <w:rPr>
                <w:sz w:val="22"/>
                <w:szCs w:val="22"/>
              </w:rPr>
              <w:fldChar w:fldCharType="separate"/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073D5A" w:rsidRPr="00073D5A" w:rsidRDefault="00073D5A">
            <w:pPr>
              <w:rPr>
                <w:sz w:val="22"/>
                <w:szCs w:val="22"/>
              </w:rPr>
            </w:pPr>
            <w:r w:rsidRPr="00073D5A">
              <w:rPr>
                <w:sz w:val="22"/>
                <w:szCs w:val="22"/>
              </w:rPr>
              <w:t>----------------------------------------------------------------------------------------------------------------------------------------------------------------</w:t>
            </w:r>
          </w:p>
          <w:p w:rsidR="0076084E" w:rsidRDefault="00760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note that costs are slightly higher than face-to-face consultations to cover the cost of postage and packing for the homeopathic pills supplied as part of the recommended programme</w:t>
            </w:r>
            <w:r w:rsidR="00B25EF1">
              <w:rPr>
                <w:sz w:val="22"/>
                <w:szCs w:val="22"/>
              </w:rPr>
              <w:t xml:space="preserve">. </w:t>
            </w:r>
            <w:r w:rsidR="00873D6E">
              <w:rPr>
                <w:sz w:val="22"/>
                <w:szCs w:val="22"/>
              </w:rPr>
              <w:t>Please note that the client is responsible for the cost of any customs/import charges that may be applied.</w:t>
            </w:r>
          </w:p>
          <w:p w:rsidR="007540C7" w:rsidRDefault="0075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either enclose a cheque made payable to ‘Wendy Angus’ for the relevant amount above or </w:t>
            </w:r>
            <w:r w:rsidR="00644D9C">
              <w:rPr>
                <w:sz w:val="22"/>
                <w:szCs w:val="22"/>
              </w:rPr>
              <w:t xml:space="preserve">tick below if you would like to pay online and I will email you </w:t>
            </w:r>
            <w:r w:rsidR="00C1062C">
              <w:rPr>
                <w:sz w:val="22"/>
                <w:szCs w:val="22"/>
              </w:rPr>
              <w:t>my</w:t>
            </w:r>
            <w:r w:rsidR="00644D9C">
              <w:rPr>
                <w:sz w:val="22"/>
                <w:szCs w:val="22"/>
              </w:rPr>
              <w:t xml:space="preserve"> account details:</w:t>
            </w:r>
          </w:p>
          <w:p w:rsidR="007540C7" w:rsidRPr="008C21DE" w:rsidRDefault="0064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 Online: </w:t>
            </w:r>
            <w:r w:rsidRPr="008C21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1DE">
              <w:rPr>
                <w:sz w:val="22"/>
                <w:szCs w:val="22"/>
              </w:rPr>
              <w:instrText xml:space="preserve"> FORMTEXT </w:instrText>
            </w:r>
            <w:r w:rsidRPr="008C21DE">
              <w:rPr>
                <w:sz w:val="22"/>
                <w:szCs w:val="22"/>
              </w:rPr>
            </w:r>
            <w:r w:rsidRPr="008C21DE">
              <w:rPr>
                <w:sz w:val="22"/>
                <w:szCs w:val="22"/>
              </w:rPr>
              <w:fldChar w:fldCharType="separate"/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fldChar w:fldCharType="end"/>
            </w:r>
          </w:p>
        </w:tc>
      </w:tr>
      <w:tr w:rsidR="0076084E" w:rsidTr="0052014C">
        <w:trPr>
          <w:trHeight w:val="851"/>
        </w:trPr>
        <w:tc>
          <w:tcPr>
            <w:tcW w:w="11049" w:type="dxa"/>
            <w:gridSpan w:val="3"/>
            <w:tcMar>
              <w:top w:w="57" w:type="dxa"/>
            </w:tcMar>
          </w:tcPr>
          <w:p w:rsidR="00146F18" w:rsidRPr="006955DB" w:rsidRDefault="00146F18">
            <w:pPr>
              <w:rPr>
                <w:bCs/>
                <w:sz w:val="22"/>
                <w:szCs w:val="22"/>
              </w:rPr>
            </w:pPr>
            <w:r w:rsidRPr="006955DB">
              <w:rPr>
                <w:bCs/>
                <w:sz w:val="22"/>
                <w:szCs w:val="22"/>
              </w:rPr>
              <w:t>Online consultations will take place using Google Meet</w:t>
            </w:r>
            <w:r w:rsidR="00182E42" w:rsidRPr="006955DB">
              <w:rPr>
                <w:bCs/>
                <w:sz w:val="22"/>
                <w:szCs w:val="22"/>
              </w:rPr>
              <w:t>, Skype or Facetime</w:t>
            </w:r>
            <w:r w:rsidRPr="006955DB">
              <w:rPr>
                <w:bCs/>
                <w:sz w:val="22"/>
                <w:szCs w:val="22"/>
              </w:rPr>
              <w:t xml:space="preserve">. </w:t>
            </w:r>
          </w:p>
          <w:p w:rsidR="00172244" w:rsidRPr="006955DB" w:rsidRDefault="00172244">
            <w:pPr>
              <w:rPr>
                <w:bCs/>
                <w:sz w:val="22"/>
                <w:szCs w:val="22"/>
              </w:rPr>
            </w:pPr>
            <w:r w:rsidRPr="006955DB">
              <w:rPr>
                <w:bCs/>
                <w:sz w:val="22"/>
                <w:szCs w:val="22"/>
              </w:rPr>
              <w:t xml:space="preserve">Please state if you are happy to use </w:t>
            </w:r>
            <w:r w:rsidRPr="006955DB">
              <w:rPr>
                <w:b/>
                <w:bCs/>
                <w:sz w:val="22"/>
                <w:szCs w:val="22"/>
              </w:rPr>
              <w:t>Google Meet</w:t>
            </w:r>
            <w:r w:rsidRPr="006955DB">
              <w:rPr>
                <w:bCs/>
                <w:sz w:val="22"/>
                <w:szCs w:val="22"/>
              </w:rPr>
              <w:t xml:space="preserve"> </w:t>
            </w:r>
            <w:r w:rsidRPr="006955D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55DB">
              <w:rPr>
                <w:sz w:val="22"/>
                <w:szCs w:val="22"/>
              </w:rPr>
              <w:instrText xml:space="preserve"> FORMTEXT </w:instrText>
            </w:r>
            <w:r w:rsidRPr="006955DB">
              <w:rPr>
                <w:sz w:val="22"/>
                <w:szCs w:val="22"/>
              </w:rPr>
            </w:r>
            <w:r w:rsidRPr="006955DB">
              <w:rPr>
                <w:sz w:val="22"/>
                <w:szCs w:val="22"/>
              </w:rPr>
              <w:fldChar w:fldCharType="separate"/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sz w:val="22"/>
                <w:szCs w:val="22"/>
              </w:rPr>
              <w:fldChar w:fldCharType="end"/>
            </w:r>
            <w:r w:rsidRPr="006955DB">
              <w:rPr>
                <w:sz w:val="22"/>
                <w:szCs w:val="22"/>
              </w:rPr>
              <w:t xml:space="preserve"> or would prefer to use </w:t>
            </w:r>
            <w:r w:rsidRPr="006955DB">
              <w:rPr>
                <w:b/>
                <w:sz w:val="22"/>
                <w:szCs w:val="22"/>
              </w:rPr>
              <w:t>Skype</w:t>
            </w:r>
            <w:r w:rsidRPr="006955DB">
              <w:rPr>
                <w:sz w:val="22"/>
                <w:szCs w:val="22"/>
              </w:rPr>
              <w:t xml:space="preserve"> </w:t>
            </w:r>
            <w:r w:rsidRPr="006955D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55DB">
              <w:rPr>
                <w:sz w:val="22"/>
                <w:szCs w:val="22"/>
              </w:rPr>
              <w:instrText xml:space="preserve"> FORMTEXT </w:instrText>
            </w:r>
            <w:r w:rsidRPr="006955DB">
              <w:rPr>
                <w:sz w:val="22"/>
                <w:szCs w:val="22"/>
              </w:rPr>
            </w:r>
            <w:r w:rsidRPr="006955DB">
              <w:rPr>
                <w:sz w:val="22"/>
                <w:szCs w:val="22"/>
              </w:rPr>
              <w:fldChar w:fldCharType="separate"/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sz w:val="22"/>
                <w:szCs w:val="22"/>
              </w:rPr>
              <w:fldChar w:fldCharType="end"/>
            </w:r>
            <w:r w:rsidRPr="006955DB">
              <w:rPr>
                <w:sz w:val="22"/>
                <w:szCs w:val="22"/>
              </w:rPr>
              <w:t xml:space="preserve"> or </w:t>
            </w:r>
            <w:r w:rsidRPr="006955DB">
              <w:rPr>
                <w:b/>
                <w:sz w:val="22"/>
                <w:szCs w:val="22"/>
              </w:rPr>
              <w:t>Facetime</w:t>
            </w:r>
            <w:r w:rsidRPr="006955DB">
              <w:rPr>
                <w:sz w:val="22"/>
                <w:szCs w:val="22"/>
              </w:rPr>
              <w:t xml:space="preserve"> </w:t>
            </w:r>
            <w:r w:rsidRPr="006955D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55DB">
              <w:rPr>
                <w:sz w:val="22"/>
                <w:szCs w:val="22"/>
              </w:rPr>
              <w:instrText xml:space="preserve"> FORMTEXT </w:instrText>
            </w:r>
            <w:r w:rsidRPr="006955DB">
              <w:rPr>
                <w:sz w:val="22"/>
                <w:szCs w:val="22"/>
              </w:rPr>
            </w:r>
            <w:r w:rsidRPr="006955DB">
              <w:rPr>
                <w:sz w:val="22"/>
                <w:szCs w:val="22"/>
              </w:rPr>
              <w:fldChar w:fldCharType="separate"/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sz w:val="22"/>
                <w:szCs w:val="22"/>
              </w:rPr>
              <w:fldChar w:fldCharType="end"/>
            </w:r>
          </w:p>
          <w:p w:rsidR="00CF3F99" w:rsidRPr="006955DB" w:rsidRDefault="00484068" w:rsidP="00484068">
            <w:pPr>
              <w:rPr>
                <w:sz w:val="22"/>
                <w:szCs w:val="22"/>
              </w:rPr>
            </w:pPr>
            <w:r w:rsidRPr="006955DB">
              <w:rPr>
                <w:bCs/>
                <w:sz w:val="22"/>
                <w:szCs w:val="22"/>
              </w:rPr>
              <w:t>Email address</w:t>
            </w:r>
            <w:r w:rsidR="00313201">
              <w:rPr>
                <w:bCs/>
                <w:sz w:val="22"/>
                <w:szCs w:val="22"/>
              </w:rPr>
              <w:t>/user identifier</w:t>
            </w:r>
            <w:r w:rsidRPr="006955DB">
              <w:rPr>
                <w:bCs/>
                <w:sz w:val="22"/>
                <w:szCs w:val="22"/>
              </w:rPr>
              <w:t xml:space="preserve"> to be used for </w:t>
            </w:r>
            <w:r w:rsidR="00901264" w:rsidRPr="006955DB">
              <w:rPr>
                <w:bCs/>
                <w:sz w:val="22"/>
                <w:szCs w:val="22"/>
              </w:rPr>
              <w:t xml:space="preserve">arranging/carrying out </w:t>
            </w:r>
            <w:r w:rsidRPr="006955DB">
              <w:rPr>
                <w:bCs/>
                <w:sz w:val="22"/>
                <w:szCs w:val="22"/>
              </w:rPr>
              <w:t xml:space="preserve">online consultation: </w:t>
            </w:r>
            <w:r w:rsidRPr="006955D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55DB">
              <w:rPr>
                <w:sz w:val="22"/>
                <w:szCs w:val="22"/>
              </w:rPr>
              <w:instrText xml:space="preserve"> FORMTEXT </w:instrText>
            </w:r>
            <w:r w:rsidRPr="006955DB">
              <w:rPr>
                <w:sz w:val="22"/>
                <w:szCs w:val="22"/>
              </w:rPr>
            </w:r>
            <w:r w:rsidRPr="006955DB">
              <w:rPr>
                <w:sz w:val="22"/>
                <w:szCs w:val="22"/>
              </w:rPr>
              <w:fldChar w:fldCharType="separate"/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noProof/>
                <w:sz w:val="22"/>
                <w:szCs w:val="22"/>
              </w:rPr>
              <w:t> </w:t>
            </w:r>
            <w:r w:rsidRPr="006955DB">
              <w:rPr>
                <w:sz w:val="22"/>
                <w:szCs w:val="22"/>
              </w:rPr>
              <w:fldChar w:fldCharType="end"/>
            </w:r>
            <w:r w:rsidRPr="006955DB">
              <w:rPr>
                <w:sz w:val="22"/>
                <w:szCs w:val="22"/>
              </w:rPr>
              <w:t xml:space="preserve"> </w:t>
            </w:r>
            <w:bookmarkStart w:id="3" w:name="_GoBack"/>
            <w:bookmarkEnd w:id="3"/>
          </w:p>
          <w:p w:rsidR="00484068" w:rsidRPr="006955DB" w:rsidRDefault="00CF3F99" w:rsidP="00484068">
            <w:pPr>
              <w:rPr>
                <w:sz w:val="22"/>
                <w:szCs w:val="22"/>
              </w:rPr>
            </w:pPr>
            <w:r w:rsidRPr="006955DB">
              <w:rPr>
                <w:sz w:val="22"/>
                <w:szCs w:val="22"/>
              </w:rPr>
              <w:t>O</w:t>
            </w:r>
            <w:r w:rsidR="00901264" w:rsidRPr="006955DB">
              <w:rPr>
                <w:sz w:val="22"/>
                <w:szCs w:val="22"/>
              </w:rPr>
              <w:t>r</w:t>
            </w:r>
            <w:r w:rsidR="00484068" w:rsidRPr="006955DB">
              <w:rPr>
                <w:sz w:val="22"/>
                <w:szCs w:val="22"/>
              </w:rPr>
              <w:t xml:space="preserve"> phone number</w:t>
            </w:r>
            <w:r w:rsidR="00901264" w:rsidRPr="006955DB">
              <w:rPr>
                <w:sz w:val="22"/>
                <w:szCs w:val="22"/>
              </w:rPr>
              <w:t>:</w:t>
            </w:r>
            <w:r w:rsidR="00484068" w:rsidRPr="006955DB">
              <w:rPr>
                <w:sz w:val="22"/>
                <w:szCs w:val="22"/>
              </w:rPr>
              <w:t xml:space="preserve"> </w:t>
            </w:r>
            <w:r w:rsidR="00484068" w:rsidRPr="006955D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84068" w:rsidRPr="006955DB">
              <w:rPr>
                <w:sz w:val="22"/>
                <w:szCs w:val="22"/>
              </w:rPr>
              <w:instrText xml:space="preserve"> FORMTEXT </w:instrText>
            </w:r>
            <w:r w:rsidR="00484068" w:rsidRPr="006955DB">
              <w:rPr>
                <w:sz w:val="22"/>
                <w:szCs w:val="22"/>
              </w:rPr>
            </w:r>
            <w:r w:rsidR="00484068" w:rsidRPr="006955DB">
              <w:rPr>
                <w:sz w:val="22"/>
                <w:szCs w:val="22"/>
              </w:rPr>
              <w:fldChar w:fldCharType="separate"/>
            </w:r>
            <w:r w:rsidR="00484068" w:rsidRPr="006955DB">
              <w:rPr>
                <w:noProof/>
                <w:sz w:val="22"/>
                <w:szCs w:val="22"/>
              </w:rPr>
              <w:t> </w:t>
            </w:r>
            <w:r w:rsidR="00484068" w:rsidRPr="006955DB">
              <w:rPr>
                <w:noProof/>
                <w:sz w:val="22"/>
                <w:szCs w:val="22"/>
              </w:rPr>
              <w:t> </w:t>
            </w:r>
            <w:r w:rsidR="00484068" w:rsidRPr="006955DB">
              <w:rPr>
                <w:noProof/>
                <w:sz w:val="22"/>
                <w:szCs w:val="22"/>
              </w:rPr>
              <w:t> </w:t>
            </w:r>
            <w:r w:rsidR="00484068" w:rsidRPr="006955DB">
              <w:rPr>
                <w:noProof/>
                <w:sz w:val="22"/>
                <w:szCs w:val="22"/>
              </w:rPr>
              <w:t> </w:t>
            </w:r>
            <w:r w:rsidR="00484068" w:rsidRPr="006955DB">
              <w:rPr>
                <w:noProof/>
                <w:sz w:val="22"/>
                <w:szCs w:val="22"/>
              </w:rPr>
              <w:t> </w:t>
            </w:r>
            <w:r w:rsidR="00484068" w:rsidRPr="006955DB">
              <w:rPr>
                <w:sz w:val="22"/>
                <w:szCs w:val="22"/>
              </w:rPr>
              <w:fldChar w:fldCharType="end"/>
            </w:r>
            <w:r w:rsidR="00313201">
              <w:rPr>
                <w:sz w:val="22"/>
                <w:szCs w:val="22"/>
              </w:rPr>
              <w:t xml:space="preserve"> (UK only)</w:t>
            </w:r>
          </w:p>
          <w:p w:rsidR="00146F18" w:rsidRDefault="00146F18">
            <w:pPr>
              <w:rPr>
                <w:b/>
                <w:bCs/>
                <w:sz w:val="22"/>
                <w:szCs w:val="22"/>
              </w:rPr>
            </w:pPr>
            <w:r w:rsidRPr="006955DB">
              <w:rPr>
                <w:bCs/>
                <w:sz w:val="22"/>
                <w:szCs w:val="22"/>
              </w:rPr>
              <w:t>Please note that online consultations are a maximum of 1 hour but will usually take much less time than this – they are purely to discuss what has come up during hair testing and to pick up on any emotional issues that may be contributing to ill-health.</w:t>
            </w:r>
            <w:r w:rsidR="00172244" w:rsidRPr="006955DB">
              <w:rPr>
                <w:bCs/>
                <w:sz w:val="22"/>
                <w:szCs w:val="22"/>
              </w:rPr>
              <w:t xml:space="preserve"> For new clients there will also be </w:t>
            </w:r>
            <w:r w:rsidR="00B25EF1" w:rsidRPr="006955DB">
              <w:rPr>
                <w:bCs/>
                <w:sz w:val="22"/>
                <w:szCs w:val="22"/>
              </w:rPr>
              <w:t xml:space="preserve">additional </w:t>
            </w:r>
            <w:r w:rsidR="00172244" w:rsidRPr="006955DB">
              <w:rPr>
                <w:bCs/>
                <w:sz w:val="22"/>
                <w:szCs w:val="22"/>
              </w:rPr>
              <w:t>time to talk</w:t>
            </w:r>
            <w:r w:rsidR="00901264" w:rsidRPr="006955DB">
              <w:rPr>
                <w:bCs/>
                <w:sz w:val="22"/>
                <w:szCs w:val="22"/>
              </w:rPr>
              <w:t xml:space="preserve"> </w:t>
            </w:r>
            <w:r w:rsidR="00172244" w:rsidRPr="006955DB">
              <w:rPr>
                <w:bCs/>
                <w:sz w:val="22"/>
                <w:szCs w:val="22"/>
              </w:rPr>
              <w:t xml:space="preserve">through medical history at the beginning of the session, </w:t>
            </w:r>
            <w:r w:rsidR="00B25EF1" w:rsidRPr="006955DB">
              <w:rPr>
                <w:bCs/>
                <w:sz w:val="22"/>
                <w:szCs w:val="22"/>
              </w:rPr>
              <w:t>based on</w:t>
            </w:r>
            <w:r w:rsidR="00172244" w:rsidRPr="006955DB">
              <w:rPr>
                <w:bCs/>
                <w:sz w:val="22"/>
                <w:szCs w:val="22"/>
              </w:rPr>
              <w:t xml:space="preserve"> the new client questionnaire.</w:t>
            </w:r>
          </w:p>
        </w:tc>
      </w:tr>
      <w:tr w:rsidR="00157BFC" w:rsidTr="0052014C">
        <w:trPr>
          <w:trHeight w:val="851"/>
        </w:trPr>
        <w:tc>
          <w:tcPr>
            <w:tcW w:w="11049" w:type="dxa"/>
            <w:gridSpan w:val="3"/>
            <w:tcMar>
              <w:top w:w="57" w:type="dxa"/>
            </w:tcMar>
          </w:tcPr>
          <w:p w:rsidR="00157BFC" w:rsidRPr="006955DB" w:rsidRDefault="00157BFC">
            <w:pPr>
              <w:rPr>
                <w:bCs/>
                <w:sz w:val="22"/>
                <w:szCs w:val="22"/>
              </w:rPr>
            </w:pPr>
            <w:r w:rsidRPr="006955DB">
              <w:rPr>
                <w:bCs/>
                <w:sz w:val="22"/>
                <w:szCs w:val="22"/>
              </w:rPr>
              <w:lastRenderedPageBreak/>
              <w:t>Online consultation can be either with or without video. Please tick below which you would prefer:</w:t>
            </w:r>
          </w:p>
          <w:p w:rsidR="00157BFC" w:rsidRDefault="00157B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Video and audio </w:t>
            </w:r>
            <w:r w:rsidRPr="008C21D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1DE">
              <w:rPr>
                <w:sz w:val="22"/>
                <w:szCs w:val="22"/>
              </w:rPr>
              <w:instrText xml:space="preserve"> FORMTEXT </w:instrText>
            </w:r>
            <w:r w:rsidRPr="008C21DE">
              <w:rPr>
                <w:sz w:val="22"/>
                <w:szCs w:val="22"/>
              </w:rPr>
            </w:r>
            <w:r w:rsidRPr="008C21DE">
              <w:rPr>
                <w:sz w:val="22"/>
                <w:szCs w:val="22"/>
              </w:rPr>
              <w:fldChar w:fldCharType="separate"/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7BFC">
              <w:rPr>
                <w:b/>
                <w:sz w:val="22"/>
                <w:szCs w:val="22"/>
              </w:rPr>
              <w:t>or Audio only</w:t>
            </w:r>
            <w:r>
              <w:rPr>
                <w:sz w:val="22"/>
                <w:szCs w:val="22"/>
              </w:rPr>
              <w:t xml:space="preserve"> </w:t>
            </w:r>
            <w:r w:rsidRPr="008C21D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1DE">
              <w:rPr>
                <w:sz w:val="22"/>
                <w:szCs w:val="22"/>
              </w:rPr>
              <w:instrText xml:space="preserve"> FORMTEXT </w:instrText>
            </w:r>
            <w:r w:rsidRPr="008C21DE">
              <w:rPr>
                <w:sz w:val="22"/>
                <w:szCs w:val="22"/>
              </w:rPr>
            </w:r>
            <w:r w:rsidRPr="008C21DE">
              <w:rPr>
                <w:sz w:val="22"/>
                <w:szCs w:val="22"/>
              </w:rPr>
              <w:fldChar w:fldCharType="separate"/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fldChar w:fldCharType="end"/>
            </w:r>
          </w:p>
        </w:tc>
      </w:tr>
      <w:tr w:rsidR="0052014C" w:rsidTr="0052014C">
        <w:trPr>
          <w:trHeight w:val="851"/>
        </w:trPr>
        <w:tc>
          <w:tcPr>
            <w:tcW w:w="11049" w:type="dxa"/>
            <w:gridSpan w:val="3"/>
            <w:tcMar>
              <w:top w:w="57" w:type="dxa"/>
            </w:tcMar>
          </w:tcPr>
          <w:p w:rsidR="0052014C" w:rsidRPr="006955DB" w:rsidRDefault="0052014C">
            <w:pPr>
              <w:rPr>
                <w:bCs/>
                <w:sz w:val="22"/>
                <w:szCs w:val="22"/>
              </w:rPr>
            </w:pPr>
            <w:r w:rsidRPr="006955DB">
              <w:rPr>
                <w:bCs/>
                <w:sz w:val="22"/>
                <w:szCs w:val="22"/>
              </w:rPr>
              <w:t xml:space="preserve">If your medication has changed since your last </w:t>
            </w:r>
            <w:proofErr w:type="gramStart"/>
            <w:r w:rsidRPr="006955DB">
              <w:rPr>
                <w:bCs/>
                <w:sz w:val="22"/>
                <w:szCs w:val="22"/>
              </w:rPr>
              <w:t>consultation</w:t>
            </w:r>
            <w:proofErr w:type="gramEnd"/>
            <w:r w:rsidRPr="006955DB">
              <w:rPr>
                <w:bCs/>
                <w:sz w:val="22"/>
                <w:szCs w:val="22"/>
              </w:rPr>
              <w:t xml:space="preserve"> please provide details below: (new clients to use new client questionnaire to list medication)</w:t>
            </w:r>
          </w:p>
          <w:p w:rsidR="0052014C" w:rsidRDefault="0052014C">
            <w:pPr>
              <w:rPr>
                <w:sz w:val="22"/>
                <w:szCs w:val="22"/>
              </w:rPr>
            </w:pPr>
            <w:r w:rsidRPr="008C21D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1DE">
              <w:rPr>
                <w:sz w:val="22"/>
                <w:szCs w:val="22"/>
              </w:rPr>
              <w:instrText xml:space="preserve"> FORMTEXT </w:instrText>
            </w:r>
            <w:r w:rsidRPr="008C21DE">
              <w:rPr>
                <w:sz w:val="22"/>
                <w:szCs w:val="22"/>
              </w:rPr>
            </w:r>
            <w:r w:rsidRPr="008C21DE">
              <w:rPr>
                <w:sz w:val="22"/>
                <w:szCs w:val="22"/>
              </w:rPr>
              <w:fldChar w:fldCharType="separate"/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fldChar w:fldCharType="end"/>
            </w:r>
          </w:p>
          <w:p w:rsidR="00BC618C" w:rsidRDefault="00BC618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014C" w:rsidTr="0052014C">
        <w:trPr>
          <w:trHeight w:val="851"/>
        </w:trPr>
        <w:tc>
          <w:tcPr>
            <w:tcW w:w="11049" w:type="dxa"/>
            <w:gridSpan w:val="3"/>
            <w:tcMar>
              <w:top w:w="57" w:type="dxa"/>
            </w:tcMar>
          </w:tcPr>
          <w:p w:rsidR="0052014C" w:rsidRDefault="0052014C" w:rsidP="005201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are the key health issues/symptoms you are experiencing </w:t>
            </w:r>
            <w:proofErr w:type="gramStart"/>
            <w:r>
              <w:rPr>
                <w:b/>
                <w:bCs/>
                <w:sz w:val="22"/>
                <w:szCs w:val="22"/>
              </w:rPr>
              <w:t>at the moment</w:t>
            </w:r>
            <w:proofErr w:type="gramEnd"/>
            <w:r>
              <w:rPr>
                <w:b/>
                <w:bCs/>
                <w:sz w:val="22"/>
                <w:szCs w:val="22"/>
              </w:rPr>
              <w:t>:</w:t>
            </w:r>
          </w:p>
          <w:p w:rsidR="0052014C" w:rsidRDefault="0052014C" w:rsidP="0052014C">
            <w:pPr>
              <w:rPr>
                <w:b/>
                <w:bCs/>
                <w:sz w:val="22"/>
                <w:szCs w:val="22"/>
              </w:rPr>
            </w:pPr>
            <w:r w:rsidRPr="008C21D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1DE">
              <w:rPr>
                <w:sz w:val="22"/>
                <w:szCs w:val="22"/>
              </w:rPr>
              <w:instrText xml:space="preserve"> FORMTEXT </w:instrText>
            </w:r>
            <w:r w:rsidRPr="008C21DE">
              <w:rPr>
                <w:sz w:val="22"/>
                <w:szCs w:val="22"/>
              </w:rPr>
            </w:r>
            <w:r w:rsidRPr="008C21DE">
              <w:rPr>
                <w:sz w:val="22"/>
                <w:szCs w:val="22"/>
              </w:rPr>
              <w:fldChar w:fldCharType="separate"/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noProof/>
                <w:sz w:val="22"/>
                <w:szCs w:val="22"/>
              </w:rPr>
              <w:t> </w:t>
            </w:r>
            <w:r w:rsidRPr="008C21DE">
              <w:rPr>
                <w:sz w:val="22"/>
                <w:szCs w:val="22"/>
              </w:rPr>
              <w:fldChar w:fldCharType="end"/>
            </w:r>
          </w:p>
          <w:p w:rsidR="0052014C" w:rsidRDefault="0052014C" w:rsidP="0052014C">
            <w:pPr>
              <w:rPr>
                <w:b/>
                <w:bCs/>
                <w:sz w:val="22"/>
                <w:szCs w:val="22"/>
              </w:rPr>
            </w:pPr>
          </w:p>
          <w:p w:rsidR="0052014C" w:rsidRDefault="0052014C" w:rsidP="0052014C">
            <w:pPr>
              <w:rPr>
                <w:b/>
                <w:bCs/>
                <w:sz w:val="22"/>
                <w:szCs w:val="22"/>
              </w:rPr>
            </w:pPr>
          </w:p>
          <w:p w:rsidR="0052014C" w:rsidRDefault="0052014C" w:rsidP="005201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014C" w:rsidTr="0052014C">
        <w:trPr>
          <w:trHeight w:val="851"/>
        </w:trPr>
        <w:tc>
          <w:tcPr>
            <w:tcW w:w="11049" w:type="dxa"/>
            <w:gridSpan w:val="3"/>
            <w:tcMar>
              <w:top w:w="57" w:type="dxa"/>
            </w:tcMar>
          </w:tcPr>
          <w:p w:rsidR="0052014C" w:rsidRPr="0052014C" w:rsidRDefault="0052014C" w:rsidP="0052014C">
            <w:pPr>
              <w:rPr>
                <w:b/>
                <w:lang w:val="en-US"/>
              </w:rPr>
            </w:pPr>
            <w:r w:rsidRPr="0052014C">
              <w:rPr>
                <w:b/>
                <w:lang w:val="en-US"/>
              </w:rPr>
              <w:t>Hair</w:t>
            </w:r>
          </w:p>
          <w:p w:rsidR="0052014C" w:rsidRDefault="0052014C" w:rsidP="0052014C">
            <w:pPr>
              <w:rPr>
                <w:b/>
                <w:lang w:val="en-US"/>
              </w:rPr>
            </w:pPr>
            <w:r w:rsidRPr="0052014C">
              <w:rPr>
                <w:b/>
                <w:lang w:val="en-US"/>
              </w:rPr>
              <w:t>Please pluck a minimum of 4 hairs from</w:t>
            </w:r>
            <w:r>
              <w:rPr>
                <w:b/>
                <w:lang w:val="en-US"/>
              </w:rPr>
              <w:t xml:space="preserve"> the</w:t>
            </w:r>
            <w:r w:rsidRPr="0052014C">
              <w:rPr>
                <w:b/>
                <w:lang w:val="en-US"/>
              </w:rPr>
              <w:t xml:space="preserve"> nape of neck </w:t>
            </w:r>
            <w:r>
              <w:rPr>
                <w:b/>
                <w:lang w:val="en-US"/>
              </w:rPr>
              <w:t xml:space="preserve">(you can use hair from elsewhere on the body as an alternative if head hair is too short </w:t>
            </w:r>
            <w:proofErr w:type="spellStart"/>
            <w:r>
              <w:rPr>
                <w:b/>
                <w:lang w:val="en-US"/>
              </w:rPr>
              <w:t>eg</w:t>
            </w:r>
            <w:proofErr w:type="spellEnd"/>
            <w:r>
              <w:rPr>
                <w:b/>
                <w:lang w:val="en-US"/>
              </w:rPr>
              <w:t xml:space="preserve"> under the arms or chest hair).</w:t>
            </w:r>
          </w:p>
          <w:p w:rsidR="0052014C" w:rsidRDefault="0052014C" w:rsidP="005201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en</w:t>
            </w:r>
            <w:r w:rsidRPr="0052014C">
              <w:rPr>
                <w:b/>
                <w:lang w:val="en-US"/>
              </w:rPr>
              <w:t>sur</w:t>
            </w:r>
            <w:r>
              <w:rPr>
                <w:b/>
                <w:lang w:val="en-US"/>
              </w:rPr>
              <w:t>e</w:t>
            </w:r>
            <w:r w:rsidRPr="0052014C">
              <w:rPr>
                <w:b/>
                <w:lang w:val="en-US"/>
              </w:rPr>
              <w:t xml:space="preserve"> the root</w:t>
            </w:r>
            <w:r>
              <w:rPr>
                <w:b/>
                <w:lang w:val="en-US"/>
              </w:rPr>
              <w:t xml:space="preserve"> (bulb)</w:t>
            </w:r>
            <w:r w:rsidRPr="0052014C">
              <w:rPr>
                <w:b/>
                <w:lang w:val="en-US"/>
              </w:rPr>
              <w:t xml:space="preserve"> is attached and sellotape to the paper below (please do not sellotape over the root)</w:t>
            </w:r>
          </w:p>
          <w:p w:rsidR="0052014C" w:rsidRDefault="0052014C" w:rsidP="0052014C">
            <w:pPr>
              <w:rPr>
                <w:b/>
                <w:lang w:val="en-US"/>
              </w:rPr>
            </w:pPr>
          </w:p>
          <w:p w:rsidR="0052014C" w:rsidRDefault="0052014C" w:rsidP="0052014C">
            <w:pPr>
              <w:rPr>
                <w:b/>
                <w:lang w:val="en-US"/>
              </w:rPr>
            </w:pPr>
          </w:p>
          <w:p w:rsidR="0052014C" w:rsidRDefault="0052014C" w:rsidP="0052014C">
            <w:pPr>
              <w:rPr>
                <w:b/>
                <w:lang w:val="en-US"/>
              </w:rPr>
            </w:pPr>
          </w:p>
          <w:p w:rsidR="0052014C" w:rsidRDefault="0052014C" w:rsidP="0052014C">
            <w:pPr>
              <w:rPr>
                <w:b/>
                <w:lang w:val="en-US"/>
              </w:rPr>
            </w:pPr>
          </w:p>
          <w:p w:rsidR="0052014C" w:rsidRDefault="0052014C" w:rsidP="0052014C">
            <w:pPr>
              <w:rPr>
                <w:b/>
                <w:lang w:val="en-US"/>
              </w:rPr>
            </w:pPr>
          </w:p>
          <w:p w:rsidR="00901264" w:rsidRDefault="00901264" w:rsidP="0052014C">
            <w:pPr>
              <w:rPr>
                <w:lang w:val="en-US"/>
              </w:rPr>
            </w:pPr>
          </w:p>
          <w:p w:rsidR="006955DB" w:rsidRDefault="006955DB" w:rsidP="0052014C">
            <w:pPr>
              <w:rPr>
                <w:lang w:val="en-US"/>
              </w:rPr>
            </w:pPr>
          </w:p>
          <w:p w:rsidR="006955DB" w:rsidRDefault="006955DB" w:rsidP="0052014C">
            <w:pPr>
              <w:rPr>
                <w:lang w:val="en-US"/>
              </w:rPr>
            </w:pPr>
          </w:p>
        </w:tc>
      </w:tr>
    </w:tbl>
    <w:p w:rsidR="006955DB" w:rsidRDefault="006955DB" w:rsidP="00FC0275">
      <w:pPr>
        <w:pStyle w:val="Default"/>
        <w:rPr>
          <w:sz w:val="20"/>
          <w:szCs w:val="20"/>
        </w:rPr>
      </w:pPr>
    </w:p>
    <w:p w:rsidR="007C568D" w:rsidRDefault="007C568D" w:rsidP="00FC02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CF3F99">
        <w:rPr>
          <w:sz w:val="20"/>
          <w:szCs w:val="20"/>
        </w:rPr>
        <w:t xml:space="preserve">either </w:t>
      </w:r>
      <w:r>
        <w:rPr>
          <w:sz w:val="20"/>
          <w:szCs w:val="20"/>
        </w:rPr>
        <w:t xml:space="preserve">post </w:t>
      </w:r>
      <w:r w:rsidR="00CF3F99">
        <w:rPr>
          <w:sz w:val="20"/>
          <w:szCs w:val="20"/>
        </w:rPr>
        <w:t xml:space="preserve">or deliver </w:t>
      </w:r>
      <w:r>
        <w:rPr>
          <w:sz w:val="20"/>
          <w:szCs w:val="20"/>
        </w:rPr>
        <w:t>this form with hair attached to:</w:t>
      </w:r>
    </w:p>
    <w:p w:rsidR="007C568D" w:rsidRDefault="007C568D" w:rsidP="00CF3F99">
      <w:pPr>
        <w:pStyle w:val="Defaul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Transform Your Health</w:t>
      </w:r>
    </w:p>
    <w:p w:rsidR="007C568D" w:rsidRDefault="007C568D" w:rsidP="00CF3F99">
      <w:pPr>
        <w:pStyle w:val="Defaul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48 Castle Avenue,</w:t>
      </w:r>
    </w:p>
    <w:p w:rsidR="007C568D" w:rsidRDefault="007C568D" w:rsidP="00CF3F99">
      <w:pPr>
        <w:pStyle w:val="Defaul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East Ewell,</w:t>
      </w:r>
    </w:p>
    <w:p w:rsidR="007C568D" w:rsidRDefault="007C568D" w:rsidP="00CF3F99">
      <w:pPr>
        <w:pStyle w:val="Defaul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Epsom</w:t>
      </w:r>
    </w:p>
    <w:p w:rsidR="007C568D" w:rsidRDefault="007C568D" w:rsidP="00CF3F99">
      <w:pPr>
        <w:pStyle w:val="Defaul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Surrey KT17 2PH</w:t>
      </w:r>
    </w:p>
    <w:sectPr w:rsidR="007C568D" w:rsidSect="006B4671">
      <w:footerReference w:type="default" r:id="rId7"/>
      <w:pgSz w:w="11909" w:h="16834" w:code="9"/>
      <w:pgMar w:top="794" w:right="425" w:bottom="794" w:left="425" w:header="0" w:footer="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788" w:rsidRDefault="005377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7788" w:rsidRDefault="005377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81" w:rsidRPr="008B7424" w:rsidRDefault="008B7424" w:rsidP="0088548C">
    <w:pPr>
      <w:pStyle w:val="Footer"/>
      <w:jc w:val="center"/>
      <w:rPr>
        <w:i/>
        <w:color w:val="002060"/>
      </w:rPr>
    </w:pPr>
    <w:r w:rsidRPr="008B7424">
      <w:rPr>
        <w:i/>
        <w:noProof/>
        <w:color w:val="002060"/>
      </w:rPr>
      <w:t>www.transformyourhealth.co.uk</w:t>
    </w:r>
    <w:r w:rsidRPr="008B7424">
      <w:rPr>
        <w:i/>
        <w:noProof/>
        <w:color w:val="002060"/>
      </w:rPr>
      <w:ptab w:relativeTo="margin" w:alignment="center" w:leader="none"/>
    </w:r>
    <w:r>
      <w:rPr>
        <w:noProof/>
      </w:rPr>
      <w:drawing>
        <wp:inline distT="0" distB="0" distL="0" distR="0" wp14:anchorId="799FE453" wp14:editId="06074FBF">
          <wp:extent cx="1765189" cy="9579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560" cy="996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8B7424">
      <w:rPr>
        <w:i/>
        <w:noProof/>
        <w:color w:val="002060"/>
      </w:rPr>
      <w:ptab w:relativeTo="margin" w:alignment="right" w:leader="none"/>
    </w:r>
    <w:r w:rsidRPr="008B7424">
      <w:rPr>
        <w:i/>
        <w:noProof/>
        <w:color w:val="002060"/>
      </w:rPr>
      <w:t>07977 067967 / wendy.tyh@gmail.com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788" w:rsidRDefault="005377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7788" w:rsidRDefault="005377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2E20"/>
    <w:multiLevelType w:val="hybridMultilevel"/>
    <w:tmpl w:val="DB9EC812"/>
    <w:lvl w:ilvl="0" w:tplc="6A12D38A">
      <w:numFmt w:val="bullet"/>
      <w:lvlText w:val="•"/>
      <w:lvlJc w:val="left"/>
      <w:pPr>
        <w:ind w:left="720" w:hanging="360"/>
      </w:pPr>
      <w:rPr>
        <w:rFonts w:ascii="Verdana" w:eastAsia="MS Mincho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06EB"/>
    <w:multiLevelType w:val="hybridMultilevel"/>
    <w:tmpl w:val="994A4B22"/>
    <w:lvl w:ilvl="0" w:tplc="ABAA08DE">
      <w:numFmt w:val="bullet"/>
      <w:lvlText w:val="•"/>
      <w:lvlJc w:val="left"/>
      <w:pPr>
        <w:ind w:left="720" w:hanging="360"/>
      </w:pPr>
      <w:rPr>
        <w:rFonts w:ascii="Verdana" w:eastAsia="MS Mincho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64058"/>
    <w:multiLevelType w:val="hybridMultilevel"/>
    <w:tmpl w:val="6EF05CD2"/>
    <w:lvl w:ilvl="0" w:tplc="01EAE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926D8"/>
    <w:multiLevelType w:val="hybridMultilevel"/>
    <w:tmpl w:val="D520AC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A6AED"/>
    <w:multiLevelType w:val="hybridMultilevel"/>
    <w:tmpl w:val="99002462"/>
    <w:lvl w:ilvl="0" w:tplc="01EAE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25"/>
    <w:rsid w:val="00000D10"/>
    <w:rsid w:val="00004F35"/>
    <w:rsid w:val="00033166"/>
    <w:rsid w:val="00035BB7"/>
    <w:rsid w:val="0005354C"/>
    <w:rsid w:val="00072B48"/>
    <w:rsid w:val="00073D5A"/>
    <w:rsid w:val="00081EB6"/>
    <w:rsid w:val="0009214B"/>
    <w:rsid w:val="000A04E1"/>
    <w:rsid w:val="000A123C"/>
    <w:rsid w:val="000A30DC"/>
    <w:rsid w:val="001074B6"/>
    <w:rsid w:val="00110BBD"/>
    <w:rsid w:val="00117E56"/>
    <w:rsid w:val="00121CC7"/>
    <w:rsid w:val="00125E6A"/>
    <w:rsid w:val="00134776"/>
    <w:rsid w:val="00140691"/>
    <w:rsid w:val="00140EAF"/>
    <w:rsid w:val="00146F18"/>
    <w:rsid w:val="001503D2"/>
    <w:rsid w:val="001554B9"/>
    <w:rsid w:val="00156BF8"/>
    <w:rsid w:val="00157BFC"/>
    <w:rsid w:val="001621AB"/>
    <w:rsid w:val="001652D3"/>
    <w:rsid w:val="00172244"/>
    <w:rsid w:val="00182E42"/>
    <w:rsid w:val="001A0FEE"/>
    <w:rsid w:val="001A1007"/>
    <w:rsid w:val="001A288D"/>
    <w:rsid w:val="00203907"/>
    <w:rsid w:val="00241681"/>
    <w:rsid w:val="00274838"/>
    <w:rsid w:val="00275F9A"/>
    <w:rsid w:val="002A6768"/>
    <w:rsid w:val="002B133A"/>
    <w:rsid w:val="002C78E1"/>
    <w:rsid w:val="002D1457"/>
    <w:rsid w:val="002D2E1C"/>
    <w:rsid w:val="002F6D45"/>
    <w:rsid w:val="00313201"/>
    <w:rsid w:val="00313D9A"/>
    <w:rsid w:val="00322515"/>
    <w:rsid w:val="00395B15"/>
    <w:rsid w:val="00397606"/>
    <w:rsid w:val="003B3A51"/>
    <w:rsid w:val="00404F6E"/>
    <w:rsid w:val="00415D91"/>
    <w:rsid w:val="00416106"/>
    <w:rsid w:val="00423CEC"/>
    <w:rsid w:val="00446C41"/>
    <w:rsid w:val="00457AEE"/>
    <w:rsid w:val="00476E03"/>
    <w:rsid w:val="00484068"/>
    <w:rsid w:val="004923C4"/>
    <w:rsid w:val="004A172B"/>
    <w:rsid w:val="004C6B3F"/>
    <w:rsid w:val="004D18AB"/>
    <w:rsid w:val="004F7EC3"/>
    <w:rsid w:val="005019E7"/>
    <w:rsid w:val="0052014C"/>
    <w:rsid w:val="0052503B"/>
    <w:rsid w:val="00537788"/>
    <w:rsid w:val="00540C8C"/>
    <w:rsid w:val="00560B3D"/>
    <w:rsid w:val="00570F20"/>
    <w:rsid w:val="00582C6E"/>
    <w:rsid w:val="00590229"/>
    <w:rsid w:val="005A011A"/>
    <w:rsid w:val="005B290D"/>
    <w:rsid w:val="005B4DA7"/>
    <w:rsid w:val="005B67D1"/>
    <w:rsid w:val="005D3037"/>
    <w:rsid w:val="005D42DD"/>
    <w:rsid w:val="005D7002"/>
    <w:rsid w:val="005E66FF"/>
    <w:rsid w:val="0062276E"/>
    <w:rsid w:val="006270FA"/>
    <w:rsid w:val="00630795"/>
    <w:rsid w:val="0063488D"/>
    <w:rsid w:val="00644D9C"/>
    <w:rsid w:val="006510B7"/>
    <w:rsid w:val="006652C2"/>
    <w:rsid w:val="006673CA"/>
    <w:rsid w:val="00672B8D"/>
    <w:rsid w:val="0068160F"/>
    <w:rsid w:val="00683D7C"/>
    <w:rsid w:val="006955DB"/>
    <w:rsid w:val="006B2574"/>
    <w:rsid w:val="006B351A"/>
    <w:rsid w:val="006B4671"/>
    <w:rsid w:val="006B7CBF"/>
    <w:rsid w:val="006F0B97"/>
    <w:rsid w:val="00704DC8"/>
    <w:rsid w:val="0070686A"/>
    <w:rsid w:val="00707FFB"/>
    <w:rsid w:val="00737E42"/>
    <w:rsid w:val="007540C7"/>
    <w:rsid w:val="0076084E"/>
    <w:rsid w:val="0076184F"/>
    <w:rsid w:val="0077146D"/>
    <w:rsid w:val="00793216"/>
    <w:rsid w:val="00797DE7"/>
    <w:rsid w:val="007C1477"/>
    <w:rsid w:val="007C54F8"/>
    <w:rsid w:val="007C568D"/>
    <w:rsid w:val="007D028C"/>
    <w:rsid w:val="007D3315"/>
    <w:rsid w:val="007D5C85"/>
    <w:rsid w:val="007F11F6"/>
    <w:rsid w:val="007F7434"/>
    <w:rsid w:val="00802359"/>
    <w:rsid w:val="00822AE5"/>
    <w:rsid w:val="00827B5A"/>
    <w:rsid w:val="00836BE9"/>
    <w:rsid w:val="00836DF4"/>
    <w:rsid w:val="008473C1"/>
    <w:rsid w:val="008474C6"/>
    <w:rsid w:val="00873D6E"/>
    <w:rsid w:val="0088548C"/>
    <w:rsid w:val="008B7424"/>
    <w:rsid w:val="008C089F"/>
    <w:rsid w:val="008C21DE"/>
    <w:rsid w:val="008D250F"/>
    <w:rsid w:val="008D6F0C"/>
    <w:rsid w:val="008E6376"/>
    <w:rsid w:val="008E7DB3"/>
    <w:rsid w:val="008F53FA"/>
    <w:rsid w:val="00901264"/>
    <w:rsid w:val="0091035A"/>
    <w:rsid w:val="00933302"/>
    <w:rsid w:val="009351E7"/>
    <w:rsid w:val="00954C32"/>
    <w:rsid w:val="00963DD9"/>
    <w:rsid w:val="009727E3"/>
    <w:rsid w:val="009740D5"/>
    <w:rsid w:val="009907F6"/>
    <w:rsid w:val="009C0AED"/>
    <w:rsid w:val="009C1707"/>
    <w:rsid w:val="009E3260"/>
    <w:rsid w:val="009F416B"/>
    <w:rsid w:val="00A106B6"/>
    <w:rsid w:val="00A31D51"/>
    <w:rsid w:val="00A36929"/>
    <w:rsid w:val="00A37266"/>
    <w:rsid w:val="00A54039"/>
    <w:rsid w:val="00A56CAD"/>
    <w:rsid w:val="00A8061B"/>
    <w:rsid w:val="00A81AE5"/>
    <w:rsid w:val="00A910D0"/>
    <w:rsid w:val="00A9260F"/>
    <w:rsid w:val="00AA3BD9"/>
    <w:rsid w:val="00AB36F8"/>
    <w:rsid w:val="00AB6238"/>
    <w:rsid w:val="00AD2996"/>
    <w:rsid w:val="00AD5C78"/>
    <w:rsid w:val="00AD780B"/>
    <w:rsid w:val="00AE65BE"/>
    <w:rsid w:val="00B10BC6"/>
    <w:rsid w:val="00B1436F"/>
    <w:rsid w:val="00B25EF1"/>
    <w:rsid w:val="00B3619D"/>
    <w:rsid w:val="00B6370A"/>
    <w:rsid w:val="00B72D3C"/>
    <w:rsid w:val="00B95098"/>
    <w:rsid w:val="00BB4588"/>
    <w:rsid w:val="00BC4666"/>
    <w:rsid w:val="00BC618C"/>
    <w:rsid w:val="00BC7454"/>
    <w:rsid w:val="00BF3B5E"/>
    <w:rsid w:val="00C03F35"/>
    <w:rsid w:val="00C1062C"/>
    <w:rsid w:val="00C14446"/>
    <w:rsid w:val="00C21312"/>
    <w:rsid w:val="00C42065"/>
    <w:rsid w:val="00C4631F"/>
    <w:rsid w:val="00C51EF4"/>
    <w:rsid w:val="00C56F0C"/>
    <w:rsid w:val="00C74D01"/>
    <w:rsid w:val="00C97934"/>
    <w:rsid w:val="00CA7C9F"/>
    <w:rsid w:val="00CD2F6F"/>
    <w:rsid w:val="00CE0EF1"/>
    <w:rsid w:val="00CE5F21"/>
    <w:rsid w:val="00CF3F99"/>
    <w:rsid w:val="00D0219C"/>
    <w:rsid w:val="00D11A30"/>
    <w:rsid w:val="00D20D72"/>
    <w:rsid w:val="00DC79C2"/>
    <w:rsid w:val="00DE3125"/>
    <w:rsid w:val="00E337C4"/>
    <w:rsid w:val="00E57581"/>
    <w:rsid w:val="00E6707C"/>
    <w:rsid w:val="00E720BE"/>
    <w:rsid w:val="00E7367B"/>
    <w:rsid w:val="00E7382A"/>
    <w:rsid w:val="00E76FC9"/>
    <w:rsid w:val="00EF4CF5"/>
    <w:rsid w:val="00EF5B37"/>
    <w:rsid w:val="00F06407"/>
    <w:rsid w:val="00F26E28"/>
    <w:rsid w:val="00F342B9"/>
    <w:rsid w:val="00F35221"/>
    <w:rsid w:val="00F352DD"/>
    <w:rsid w:val="00F67A0F"/>
    <w:rsid w:val="00F80625"/>
    <w:rsid w:val="00F806F9"/>
    <w:rsid w:val="00FA4163"/>
    <w:rsid w:val="00FB4A1E"/>
    <w:rsid w:val="00FC0275"/>
    <w:rsid w:val="00FE6838"/>
    <w:rsid w:val="00FF592E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8ED24"/>
  <w15:docId w15:val="{92946295-8262-4944-A575-7597C158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FC9"/>
  </w:style>
  <w:style w:type="paragraph" w:styleId="Heading1">
    <w:name w:val="heading 1"/>
    <w:basedOn w:val="Normal"/>
    <w:next w:val="Normal"/>
    <w:link w:val="Heading1Char"/>
    <w:uiPriority w:val="9"/>
    <w:qFormat/>
    <w:rsid w:val="00E76FC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FC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F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F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6F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6F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76F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6F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76F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97D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97DE7"/>
  </w:style>
  <w:style w:type="paragraph" w:customStyle="1" w:styleId="footer-MAM">
    <w:name w:val="footer - MAM"/>
    <w:basedOn w:val="Normal"/>
    <w:rsid w:val="00797DE7"/>
    <w:rPr>
      <w:b/>
      <w:bCs/>
    </w:rPr>
  </w:style>
  <w:style w:type="paragraph" w:customStyle="1" w:styleId="header-MAM">
    <w:name w:val="header - MAM"/>
    <w:basedOn w:val="Normal"/>
    <w:rsid w:val="00797DE7"/>
    <w:pPr>
      <w:pBdr>
        <w:bottom w:val="single" w:sz="12" w:space="1" w:color="auto"/>
      </w:pBdr>
      <w:jc w:val="right"/>
    </w:pPr>
    <w:rPr>
      <w:b/>
      <w:bCs/>
    </w:rPr>
  </w:style>
  <w:style w:type="paragraph" w:customStyle="1" w:styleId="Title1">
    <w:name w:val="Title1"/>
    <w:basedOn w:val="Normal"/>
    <w:next w:val="Normal"/>
    <w:rsid w:val="00797DE7"/>
    <w:pPr>
      <w:jc w:val="center"/>
    </w:pPr>
    <w:rPr>
      <w:b/>
      <w:bCs/>
      <w:sz w:val="96"/>
      <w:szCs w:val="96"/>
    </w:rPr>
  </w:style>
  <w:style w:type="paragraph" w:customStyle="1" w:styleId="Title2">
    <w:name w:val="Title2"/>
    <w:basedOn w:val="Normal"/>
    <w:next w:val="Normal"/>
    <w:rsid w:val="00797DE7"/>
    <w:pPr>
      <w:jc w:val="center"/>
    </w:pPr>
    <w:rPr>
      <w:b/>
      <w:bCs/>
      <w:sz w:val="72"/>
      <w:szCs w:val="72"/>
    </w:rPr>
  </w:style>
  <w:style w:type="paragraph" w:customStyle="1" w:styleId="Title3">
    <w:name w:val="Title3"/>
    <w:basedOn w:val="Normal"/>
    <w:next w:val="Normal"/>
    <w:rsid w:val="00797DE7"/>
    <w:pPr>
      <w:jc w:val="center"/>
    </w:pPr>
    <w:rPr>
      <w:b/>
      <w:bCs/>
      <w:sz w:val="48"/>
      <w:szCs w:val="48"/>
    </w:rPr>
  </w:style>
  <w:style w:type="paragraph" w:styleId="Header">
    <w:name w:val="header"/>
    <w:basedOn w:val="Normal"/>
    <w:semiHidden/>
    <w:rsid w:val="00797D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97D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1681"/>
    <w:rPr>
      <w:color w:val="0000FF"/>
      <w:u w:val="single"/>
    </w:rPr>
  </w:style>
  <w:style w:type="paragraph" w:customStyle="1" w:styleId="Default">
    <w:name w:val="Default"/>
    <w:rsid w:val="00FC02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FC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76FC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6FC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6FC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76FC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76FC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rsid w:val="00E76FC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E76FC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76FC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6FC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76F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76FC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F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76FC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76FC9"/>
    <w:rPr>
      <w:b/>
      <w:bCs/>
    </w:rPr>
  </w:style>
  <w:style w:type="character" w:styleId="Emphasis">
    <w:name w:val="Emphasis"/>
    <w:basedOn w:val="DefaultParagraphFont"/>
    <w:uiPriority w:val="20"/>
    <w:qFormat/>
    <w:rsid w:val="00E76FC9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76F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6FC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76FC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6FC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6FC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76FC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76F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6FC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76FC9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76FC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6F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Merrill Lynch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gssyh</dc:creator>
  <cp:keywords/>
  <cp:lastModifiedBy>wendy.tyh@gmail.com</cp:lastModifiedBy>
  <cp:revision>7</cp:revision>
  <cp:lastPrinted>2019-02-07T10:51:00Z</cp:lastPrinted>
  <dcterms:created xsi:type="dcterms:W3CDTF">2020-11-06T10:57:00Z</dcterms:created>
  <dcterms:modified xsi:type="dcterms:W3CDTF">2020-11-06T11:27:00Z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-1303242414</vt:i4>
  </property>
  <property fmtid="{D5CDD505-2E9C-101B-9397-08002B2CF9AE}" pid="3" name="_NewReviewCycle">
    <vt:lpwstr/>
  </property>
  <property fmtid="{D5CDD505-2E9C-101B-9397-08002B2CF9AE}" pid="4" name="_EmailSubject">
    <vt:lpwstr>Wednesday and gout!</vt:lpwstr>
  </property>
  <property fmtid="{D5CDD505-2E9C-101B-9397-08002B2CF9AE}" pid="5" name="_AuthorEmail">
    <vt:lpwstr>fiona@artlight.co.uk</vt:lpwstr>
  </property>
  <property fmtid="{D5CDD505-2E9C-101B-9397-08002B2CF9AE}" pid="6" name="_AuthorEmailDisplayName">
    <vt:lpwstr>Fiona</vt:lpwstr>
  </property>
  <property fmtid="{D5CDD505-2E9C-101B-9397-08002B2CF9AE}" pid="7" name="_ReviewingToolsShownOnce">
    <vt:lpwstr/>
  </property>
</Properties>
</file>